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B242" w14:textId="77777777" w:rsidR="00FB0B01" w:rsidRDefault="00FB0B01" w:rsidP="00964FC3">
      <w:pPr>
        <w:jc w:val="both"/>
        <w:rPr>
          <w:u w:val="single"/>
        </w:rPr>
      </w:pPr>
      <w:r>
        <w:rPr>
          <w:u w:val="single"/>
        </w:rPr>
        <w:t>Instruction</w:t>
      </w:r>
    </w:p>
    <w:p w14:paraId="101A5829" w14:textId="77777777" w:rsidR="00FB0B01" w:rsidRDefault="00FB0B01" w:rsidP="00964FC3">
      <w:pPr>
        <w:jc w:val="both"/>
        <w:rPr>
          <w:u w:val="single"/>
        </w:rPr>
      </w:pPr>
    </w:p>
    <w:p w14:paraId="5DB4C9A0" w14:textId="77777777" w:rsidR="00FB0B01" w:rsidRPr="00964FC3" w:rsidRDefault="00964FC3" w:rsidP="00964FC3">
      <w:pPr>
        <w:jc w:val="both"/>
        <w:rPr>
          <w:u w:val="single"/>
        </w:rPr>
      </w:pPr>
      <w:r w:rsidRPr="00964FC3">
        <w:rPr>
          <w:u w:val="single"/>
        </w:rPr>
        <w:t>Plagiarism, Copyrights and Patents</w:t>
      </w:r>
    </w:p>
    <w:p w14:paraId="7BA7E9D2" w14:textId="77777777" w:rsidR="00FB0B01" w:rsidRDefault="00FB0B01" w:rsidP="00964FC3">
      <w:pPr>
        <w:jc w:val="both"/>
        <w:rPr>
          <w:u w:val="single"/>
        </w:rPr>
      </w:pPr>
    </w:p>
    <w:p w14:paraId="73C2104D" w14:textId="77777777" w:rsidR="00964FC3" w:rsidRP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964FC3">
        <w:rPr>
          <w:u w:val="single"/>
        </w:rPr>
        <w:t>Plagiarism</w:t>
      </w:r>
    </w:p>
    <w:p w14:paraId="76F85347"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F9FCDFE"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Plagiarism by staff or students is considered academic dishonesty, is prohibited, and may result in disciplinary action, including termination from employment or expulsion from school.</w:t>
      </w:r>
    </w:p>
    <w:p w14:paraId="20AE6536"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6D9D96"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Plagiarism is the use or close imitation of the work, language or ideas of another and the representation of them as one’s own original work. All staff shall be responsible for informing themselves and reviewing relevant information pertaining to plagiarism. Teachers will instruct students in appropriate research and citation practices.</w:t>
      </w:r>
    </w:p>
    <w:p w14:paraId="51435C95"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4398D9" w14:textId="77777777" w:rsidR="00964FC3" w:rsidRP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964FC3">
        <w:rPr>
          <w:u w:val="single"/>
        </w:rPr>
        <w:t>Copyrights and Patents</w:t>
      </w:r>
    </w:p>
    <w:p w14:paraId="5C4B72B4"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57C543B"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It is the intent of the District to adhere to the provisions of the U.S. Copyright Law and the Patent Act.  All individuals within the District, including administrators, teachers, other staff members, and students, are prohibited from using, copying or transmitting materials not specifically allowed by fair use, copyright or patent law, licenses or contractual agreements or permission. All staff shall be responsible for informing themselves and reviewing relevant information pertaining to copyright and patent rules, fair use, District licenses or contractual agreements and permissions.  Individuals within the District who are uncertain as to whether a material is copyrighted must seek prior clarification from a supervisor or administrator before copying or transmitting such materials.</w:t>
      </w:r>
    </w:p>
    <w:p w14:paraId="1DB84A68"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0B2BA2"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Anyone who disregards this copyright and patent policy is in violation of the law and this policy, assumes all responsibility for infringement, including possible civil liability and criminal prosecution and may be subject to disciplinary action including termination from employment. The District does not assume any legal responsibility for any infringement of copyrights, patents, or other proprietary rights.</w:t>
      </w:r>
    </w:p>
    <w:p w14:paraId="4195B401"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7274F26" w14:textId="77777777" w:rsidR="00964FC3"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All staff shall also respect the copyright, patent and proprietary rights of any materials accessed through the District’s network system or technology resources. Staff may not use or duplicate copyrighted or patented materials, graphics, software (including District-owned or –licensed software) or other proprietary materials without permission from the copyright or patent holder, unless the use falls within fair use parameters, licenses or contractual agreements or permissions, whether for personal use or for the use of others.</w:t>
      </w:r>
    </w:p>
    <w:p w14:paraId="2A1434E8" w14:textId="77777777" w:rsidR="002F0AFB" w:rsidRDefault="002F0AFB"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3E626C" w14:textId="77777777" w:rsidR="002F0AFB" w:rsidRDefault="00964FC3"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Persons who secure permission, licenses or other contractual agreements shall maintain adequate records regarding the use of copyrighted or patented materials.</w:t>
      </w:r>
      <w:r>
        <w:cr/>
      </w:r>
    </w:p>
    <w:p w14:paraId="4852C7A3" w14:textId="77777777" w:rsidR="00FC78AB" w:rsidRDefault="005C1814"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047D0">
        <w:rPr>
          <w:bCs/>
        </w:rPr>
        <w:t>Legal Reference:</w:t>
      </w:r>
      <w:r w:rsidRPr="008A7CC8">
        <w:rPr>
          <w:b/>
          <w:bCs/>
        </w:rPr>
        <w:t xml:space="preserve"> </w:t>
      </w:r>
      <w:r w:rsidRPr="008A7CC8">
        <w:rPr>
          <w:b/>
          <w:bCs/>
        </w:rPr>
        <w:tab/>
      </w:r>
      <w:r w:rsidR="00964FC3" w:rsidRPr="00964FC3">
        <w:t>17 U.S.C. § 101</w:t>
      </w:r>
    </w:p>
    <w:p w14:paraId="2AC1A277" w14:textId="77777777" w:rsidR="00CE3AD6" w:rsidRDefault="00CE3AD6" w:rsidP="00964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182786F" w14:textId="01BCF2BA" w:rsidR="00FB0B01" w:rsidRPr="000B629C" w:rsidRDefault="000B629C" w:rsidP="00964FC3">
      <w:pPr>
        <w:spacing w:line="0" w:lineRule="atLeast"/>
        <w:jc w:val="both"/>
        <w:rPr>
          <w:szCs w:val="24"/>
        </w:rPr>
      </w:pPr>
      <w:r>
        <w:rPr>
          <w:szCs w:val="24"/>
        </w:rPr>
        <w:t>Date of Adoption:</w:t>
      </w:r>
      <w:r>
        <w:rPr>
          <w:szCs w:val="24"/>
        </w:rPr>
        <w:tab/>
      </w:r>
      <w:r w:rsidR="005641DF">
        <w:rPr>
          <w:color w:val="000000" w:themeColor="text1"/>
          <w:szCs w:val="24"/>
        </w:rPr>
        <w:t>_______________________, 2023</w:t>
      </w:r>
    </w:p>
    <w:sectPr w:rsidR="00FB0B01" w:rsidRPr="000B629C" w:rsidSect="003E75CC">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0D70" w14:textId="77777777" w:rsidR="00971BA9" w:rsidRDefault="00971BA9">
      <w:r>
        <w:separator/>
      </w:r>
    </w:p>
  </w:endnote>
  <w:endnote w:type="continuationSeparator" w:id="0">
    <w:p w14:paraId="755A0507" w14:textId="77777777" w:rsidR="00971BA9" w:rsidRDefault="0097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A9D8" w14:textId="77777777" w:rsidR="0038323A" w:rsidRDefault="0038323A">
    <w:pPr>
      <w:tabs>
        <w:tab w:val="left" w:pos="0"/>
        <w:tab w:val="center" w:pos="4680"/>
        <w:tab w:val="right" w:pos="9360"/>
      </w:tabs>
      <w:spacing w:line="240" w:lineRule="exact"/>
      <w:rPr>
        <w:rFonts w:ascii="Courier" w:hAnsi="Courier"/>
        <w:sz w:val="20"/>
      </w:rPr>
    </w:pPr>
  </w:p>
  <w:p w14:paraId="44F36B7B" w14:textId="77777777" w:rsidR="0038323A" w:rsidRDefault="0038323A">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496F275F" w14:textId="77777777" w:rsidR="0038323A" w:rsidRDefault="0038323A">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5AF4E" w14:textId="77777777" w:rsidR="0038323A" w:rsidRPr="00B42CD3" w:rsidRDefault="0038323A">
    <w:pPr>
      <w:pStyle w:val="Footer"/>
      <w:jc w:val="center"/>
    </w:pPr>
    <w:r w:rsidRPr="00B42CD3">
      <w:t xml:space="preserve">Page </w:t>
    </w:r>
    <w:r w:rsidRPr="00B42CD3">
      <w:rPr>
        <w:szCs w:val="24"/>
      </w:rPr>
      <w:fldChar w:fldCharType="begin"/>
    </w:r>
    <w:r w:rsidRPr="00B42CD3">
      <w:instrText xml:space="preserve"> PAGE </w:instrText>
    </w:r>
    <w:r w:rsidRPr="00B42CD3">
      <w:rPr>
        <w:szCs w:val="24"/>
      </w:rPr>
      <w:fldChar w:fldCharType="separate"/>
    </w:r>
    <w:r w:rsidR="00106D17">
      <w:rPr>
        <w:noProof/>
      </w:rPr>
      <w:t>1</w:t>
    </w:r>
    <w:r w:rsidRPr="00B42CD3">
      <w:rPr>
        <w:szCs w:val="24"/>
      </w:rPr>
      <w:fldChar w:fldCharType="end"/>
    </w:r>
    <w:r w:rsidRPr="00B42CD3">
      <w:t xml:space="preserve"> of</w:t>
    </w:r>
    <w:r w:rsidR="00C765B3">
      <w:t xml:space="preserve"> </w:t>
    </w:r>
    <w:r w:rsidRPr="00B42CD3">
      <w:t xml:space="preserve"> </w:t>
    </w:r>
    <w:r w:rsidRPr="00B42CD3">
      <w:rPr>
        <w:szCs w:val="24"/>
      </w:rPr>
      <w:fldChar w:fldCharType="begin"/>
    </w:r>
    <w:r w:rsidRPr="00B42CD3">
      <w:instrText xml:space="preserve"> NUMPAGES  </w:instrText>
    </w:r>
    <w:r w:rsidRPr="00B42CD3">
      <w:rPr>
        <w:szCs w:val="24"/>
      </w:rPr>
      <w:fldChar w:fldCharType="separate"/>
    </w:r>
    <w:r w:rsidR="00106D17">
      <w:rPr>
        <w:noProof/>
      </w:rPr>
      <w:t>1</w:t>
    </w:r>
    <w:r w:rsidRPr="00B42CD3">
      <w:rPr>
        <w:szCs w:val="24"/>
      </w:rPr>
      <w:fldChar w:fldCharType="end"/>
    </w:r>
  </w:p>
  <w:p w14:paraId="711310CF" w14:textId="77777777" w:rsidR="0038323A" w:rsidRDefault="0038323A">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325EB" w14:textId="77777777" w:rsidR="00971BA9" w:rsidRDefault="00971BA9">
      <w:r>
        <w:separator/>
      </w:r>
    </w:p>
  </w:footnote>
  <w:footnote w:type="continuationSeparator" w:id="0">
    <w:p w14:paraId="2E786BF0" w14:textId="77777777" w:rsidR="00971BA9" w:rsidRDefault="00971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0AF7" w14:textId="77777777" w:rsidR="0038323A" w:rsidRDefault="0038323A">
    <w:pPr>
      <w:tabs>
        <w:tab w:val="left" w:pos="0"/>
        <w:tab w:val="center" w:pos="4680"/>
        <w:tab w:val="right" w:pos="9360"/>
      </w:tabs>
      <w:rPr>
        <w:rFonts w:ascii="Courier" w:hAnsi="Courier"/>
        <w:sz w:val="20"/>
      </w:rPr>
    </w:pPr>
    <w:r>
      <w:t>Article 6</w:t>
    </w:r>
    <w:r>
      <w:tab/>
    </w:r>
    <w:r>
      <w:rPr>
        <w:b/>
      </w:rPr>
      <w:t>INSTRUCTION</w:t>
    </w:r>
    <w:r>
      <w:tab/>
      <w:t>Policy No. 6282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7FAB" w14:textId="77777777" w:rsidR="0038323A" w:rsidRDefault="0038323A">
    <w:pPr>
      <w:tabs>
        <w:tab w:val="left" w:pos="0"/>
        <w:tab w:val="center" w:pos="4680"/>
        <w:tab w:val="right" w:pos="9360"/>
      </w:tabs>
      <w:rPr>
        <w:rFonts w:ascii="Courier" w:hAnsi="Courier"/>
        <w:sz w:val="20"/>
      </w:rPr>
    </w:pPr>
    <w:r>
      <w:t>Article 6</w:t>
    </w:r>
    <w:r>
      <w:tab/>
    </w:r>
    <w:r>
      <w:rPr>
        <w:b/>
      </w:rPr>
      <w:t>INSTRUCTION</w:t>
    </w:r>
    <w:r>
      <w:tab/>
      <w:t>Policy No. 628</w:t>
    </w:r>
    <w:r w:rsidR="00964FC3">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2BE"/>
    <w:multiLevelType w:val="hybridMultilevel"/>
    <w:tmpl w:val="29981F14"/>
    <w:lvl w:ilvl="0" w:tplc="264202E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260BE6"/>
    <w:multiLevelType w:val="hybridMultilevel"/>
    <w:tmpl w:val="67F6BC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77098053">
    <w:abstractNumId w:val="0"/>
  </w:num>
  <w:num w:numId="2" w16cid:durableId="1830050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EDF"/>
    <w:rsid w:val="000160CE"/>
    <w:rsid w:val="000B629C"/>
    <w:rsid w:val="00106D17"/>
    <w:rsid w:val="00142A09"/>
    <w:rsid w:val="00176834"/>
    <w:rsid w:val="00187F24"/>
    <w:rsid w:val="001D02A8"/>
    <w:rsid w:val="001E4A50"/>
    <w:rsid w:val="00211341"/>
    <w:rsid w:val="00251683"/>
    <w:rsid w:val="00262480"/>
    <w:rsid w:val="002814B2"/>
    <w:rsid w:val="002E2F19"/>
    <w:rsid w:val="002F0AFB"/>
    <w:rsid w:val="00375D5E"/>
    <w:rsid w:val="00380D14"/>
    <w:rsid w:val="0038323A"/>
    <w:rsid w:val="003C2F9A"/>
    <w:rsid w:val="003D6A7C"/>
    <w:rsid w:val="003E75CC"/>
    <w:rsid w:val="004148AA"/>
    <w:rsid w:val="00414A48"/>
    <w:rsid w:val="00531848"/>
    <w:rsid w:val="00541210"/>
    <w:rsid w:val="0054425E"/>
    <w:rsid w:val="005641DF"/>
    <w:rsid w:val="0057113F"/>
    <w:rsid w:val="00597BF8"/>
    <w:rsid w:val="005C1814"/>
    <w:rsid w:val="006836D1"/>
    <w:rsid w:val="006A48F6"/>
    <w:rsid w:val="006B3110"/>
    <w:rsid w:val="006D50CC"/>
    <w:rsid w:val="0070580C"/>
    <w:rsid w:val="00736123"/>
    <w:rsid w:val="007562C9"/>
    <w:rsid w:val="007B28BC"/>
    <w:rsid w:val="00816603"/>
    <w:rsid w:val="00847ECB"/>
    <w:rsid w:val="00852314"/>
    <w:rsid w:val="008A33B7"/>
    <w:rsid w:val="008D1C69"/>
    <w:rsid w:val="00930903"/>
    <w:rsid w:val="00964FC3"/>
    <w:rsid w:val="00971BA9"/>
    <w:rsid w:val="00A1206C"/>
    <w:rsid w:val="00B42CD3"/>
    <w:rsid w:val="00BA7CD1"/>
    <w:rsid w:val="00BC2F87"/>
    <w:rsid w:val="00C67882"/>
    <w:rsid w:val="00C72616"/>
    <w:rsid w:val="00C75325"/>
    <w:rsid w:val="00C765B3"/>
    <w:rsid w:val="00CC2C6E"/>
    <w:rsid w:val="00CE3AD6"/>
    <w:rsid w:val="00D02C7F"/>
    <w:rsid w:val="00D5203C"/>
    <w:rsid w:val="00D77AEC"/>
    <w:rsid w:val="00D93057"/>
    <w:rsid w:val="00DB0A1F"/>
    <w:rsid w:val="00E22F80"/>
    <w:rsid w:val="00E42E74"/>
    <w:rsid w:val="00E8190E"/>
    <w:rsid w:val="00E91F87"/>
    <w:rsid w:val="00EA2EDF"/>
    <w:rsid w:val="00EB0C8B"/>
    <w:rsid w:val="00EE0AB2"/>
    <w:rsid w:val="00F1652C"/>
    <w:rsid w:val="00F16E09"/>
    <w:rsid w:val="00FB0B01"/>
    <w:rsid w:val="00FC7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7D571"/>
  <w15:chartTrackingRefBased/>
  <w15:docId w15:val="{166C71CA-A0DB-4262-92E6-D62BBCCF0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22F80"/>
    <w:pPr>
      <w:tabs>
        <w:tab w:val="center" w:pos="4680"/>
        <w:tab w:val="right" w:pos="9360"/>
      </w:tabs>
    </w:pPr>
    <w:rPr>
      <w:lang w:val="x-none" w:eastAsia="x-none"/>
    </w:rPr>
  </w:style>
  <w:style w:type="character" w:customStyle="1" w:styleId="DefaultPara">
    <w:name w:val="Default Para"/>
  </w:style>
  <w:style w:type="character" w:customStyle="1" w:styleId="FootnoteRef">
    <w:name w:val="Footnote Ref"/>
  </w:style>
  <w:style w:type="character" w:customStyle="1" w:styleId="HeaderChar">
    <w:name w:val="Header Char"/>
    <w:link w:val="Header"/>
    <w:rsid w:val="00E22F80"/>
    <w:rPr>
      <w:sz w:val="24"/>
    </w:rPr>
  </w:style>
  <w:style w:type="paragraph" w:styleId="Footer">
    <w:name w:val="footer"/>
    <w:basedOn w:val="Normal"/>
    <w:link w:val="FooterChar"/>
    <w:uiPriority w:val="99"/>
    <w:rsid w:val="00E22F80"/>
    <w:pPr>
      <w:tabs>
        <w:tab w:val="center" w:pos="4680"/>
        <w:tab w:val="right" w:pos="9360"/>
      </w:tabs>
    </w:pPr>
    <w:rPr>
      <w:lang w:val="x-none" w:eastAsia="x-none"/>
    </w:rPr>
  </w:style>
  <w:style w:type="character" w:customStyle="1" w:styleId="FooterChar">
    <w:name w:val="Footer Char"/>
    <w:link w:val="Footer"/>
    <w:uiPriority w:val="99"/>
    <w:rsid w:val="00E22F80"/>
    <w:rPr>
      <w:sz w:val="24"/>
    </w:rPr>
  </w:style>
  <w:style w:type="paragraph" w:styleId="ListParagraph">
    <w:name w:val="List Paragraph"/>
    <w:basedOn w:val="Normal"/>
    <w:uiPriority w:val="34"/>
    <w:qFormat/>
    <w:rsid w:val="00B42CD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44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2016-06-02T14:55:00Z</cp:lastPrinted>
  <dcterms:created xsi:type="dcterms:W3CDTF">2023-08-10T14:37:00Z</dcterms:created>
  <dcterms:modified xsi:type="dcterms:W3CDTF">2023-08-17T14:45:00Z</dcterms:modified>
</cp:coreProperties>
</file>